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F0FDF5">
      <w:pPr>
        <w:jc w:val="center"/>
        <w:rPr>
          <w:rFonts w:hint="default" w:eastAsiaTheme="minor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课程视频下载方法</w:t>
      </w:r>
    </w:p>
    <w:p w14:paraId="325AD39E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1、通过个人信息门户，点击“MORE”</w:t>
      </w:r>
    </w:p>
    <w:p w14:paraId="6D008C81">
      <w:r>
        <w:drawing>
          <wp:inline distT="0" distB="0" distL="114300" distR="114300">
            <wp:extent cx="5264150" cy="2054225"/>
            <wp:effectExtent l="0" t="0" r="889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05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17FB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2、进入二级窗口，点击“智慧教室云平台”</w:t>
      </w:r>
    </w:p>
    <w:p w14:paraId="730E7BAA">
      <w:pPr>
        <w:numPr>
          <w:ilvl w:val="0"/>
          <w:numId w:val="0"/>
        </w:numPr>
      </w:pPr>
      <w:r>
        <w:drawing>
          <wp:inline distT="0" distB="0" distL="114300" distR="114300">
            <wp:extent cx="5273040" cy="1958975"/>
            <wp:effectExtent l="0" t="0" r="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95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AC109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3、点击“通知”</w:t>
      </w:r>
    </w:p>
    <w:p w14:paraId="23D3A657">
      <w:pPr>
        <w:numPr>
          <w:ilvl w:val="0"/>
          <w:numId w:val="0"/>
        </w:numPr>
      </w:pPr>
      <w:r>
        <w:drawing>
          <wp:inline distT="0" distB="0" distL="114300" distR="114300">
            <wp:extent cx="5266690" cy="2635250"/>
            <wp:effectExtent l="0" t="0" r="635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3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11715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回至老平台，选择“学年学期”后面对应学期，点击搜索</w:t>
      </w:r>
    </w:p>
    <w:p w14:paraId="3932E610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1DA52BDA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bookmarkStart w:id="0" w:name="_GoBack"/>
      <w:bookmarkEnd w:id="0"/>
    </w:p>
    <w:p w14:paraId="3D8B2B5C"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65420" cy="2998470"/>
            <wp:effectExtent l="0" t="0" r="7620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99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8FF92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点击相应课程，进入课程点播，选择某一讲，点击“下载”即可保存。</w:t>
      </w:r>
    </w:p>
    <w:p w14:paraId="45FA1F0F">
      <w:pPr>
        <w:widowControl w:val="0"/>
        <w:numPr>
          <w:ilvl w:val="0"/>
          <w:numId w:val="0"/>
        </w:numPr>
        <w:ind w:leftChars="0"/>
        <w:jc w:val="both"/>
      </w:pPr>
      <w:r>
        <w:drawing>
          <wp:inline distT="0" distB="0" distL="114300" distR="114300">
            <wp:extent cx="5272405" cy="3215005"/>
            <wp:effectExtent l="0" t="0" r="635" b="63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21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67392">
      <w:pPr>
        <w:widowControl w:val="0"/>
        <w:numPr>
          <w:ilvl w:val="0"/>
          <w:numId w:val="0"/>
        </w:numPr>
        <w:ind w:leftChars="0"/>
        <w:jc w:val="both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6、下载过程中如遇到问题，请反馈。联系电话：55276872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AE0E37"/>
    <w:multiLevelType w:val="singleLevel"/>
    <w:tmpl w:val="B8AE0E37"/>
    <w:lvl w:ilvl="0" w:tentative="0">
      <w:start w:val="4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44DE4"/>
    <w:rsid w:val="1E6A749D"/>
    <w:rsid w:val="316B4522"/>
    <w:rsid w:val="7D61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129</Words>
  <Characters>139</Characters>
  <Lines>0</Lines>
  <Paragraphs>0</Paragraphs>
  <TotalTime>42</TotalTime>
  <ScaleCrop>false</ScaleCrop>
  <LinksUpToDate>false</LinksUpToDate>
  <CharactersWithSpaces>139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2026-10-14T02:23:00Z</dcterms:created>
  <dc:creator>Administrator</dc:creator>
  <cp:lastModifiedBy>王兵</cp:lastModifiedBy>
  <dcterms:modified xsi:type="dcterms:W3CDTF">2026-10-16T01:35:51Z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eyJoZGlkIjoiNDVlOTU0YWY2NjM4NTA1YmViYTg1ODFmNzYxZmY2OTAiLCJ1c2VySWQiOiIxNTY4Njk5MDExIn0=</vt:lpwstr>
  </property>
  <property fmtid="{D5CDD505-2E9C-101B-9397-08002B2CF9AE}" pid="4" name="ICV">
    <vt:lpwstr>665A1700F20B49CF8C0CF119F468609E_12</vt:lpwstr>
  </property>
</Properties>
</file>