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7F321">
      <w:pPr>
        <w:widowControl/>
        <w:spacing w:line="480" w:lineRule="auto"/>
        <w:jc w:val="center"/>
        <w:rPr>
          <w:rFonts w:hint="default" w:ascii="宋体" w:hAnsi="宋体" w:eastAsia="宋体" w:cs="宋体"/>
          <w:b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28"/>
          <w:lang w:val="en-US" w:eastAsia="zh-CN"/>
        </w:rPr>
        <w:t>上海理工大学心理健康教育微课程大赛参考教材介绍</w:t>
      </w:r>
    </w:p>
    <w:p w14:paraId="086A5878">
      <w:pPr>
        <w:widowControl/>
        <w:spacing w:line="480" w:lineRule="auto"/>
        <w:jc w:val="left"/>
        <w:rPr>
          <w:rFonts w:hint="eastAsia" w:ascii="宋体" w:hAnsi="宋体" w:eastAsia="宋体" w:cs="宋体"/>
          <w:b/>
          <w:kern w:val="0"/>
          <w:sz w:val="28"/>
          <w:szCs w:val="24"/>
        </w:rPr>
      </w:pPr>
      <w:bookmarkStart w:id="0" w:name="_GoBack"/>
      <w:bookmarkEnd w:id="0"/>
    </w:p>
    <w:p w14:paraId="2EDF6541">
      <w:pPr>
        <w:widowControl/>
        <w:spacing w:line="480" w:lineRule="auto"/>
        <w:jc w:val="left"/>
        <w:rPr>
          <w:rFonts w:ascii="宋体" w:hAnsi="宋体" w:eastAsia="宋体" w:cs="宋体"/>
          <w:b/>
          <w:kern w:val="0"/>
          <w:sz w:val="28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2643505</wp:posOffset>
            </wp:positionH>
            <wp:positionV relativeFrom="paragraph">
              <wp:posOffset>351155</wp:posOffset>
            </wp:positionV>
            <wp:extent cx="2232025" cy="2903220"/>
            <wp:effectExtent l="0" t="0" r="15875" b="11430"/>
            <wp:wrapNone/>
            <wp:docPr id="2" name="图片 2" descr="16e12719-28cf-4dba-b0e9-15c898de93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e12719-28cf-4dba-b0e9-15c898de93d5"/>
                    <pic:cNvPicPr>
                      <a:picLocks noChangeAspect="1"/>
                    </pic:cNvPicPr>
                  </pic:nvPicPr>
                  <pic:blipFill>
                    <a:blip r:embed="rId4"/>
                    <a:srcRect l="2770" t="1396" r="3796" b="2715"/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kern w:val="0"/>
          <w:sz w:val="28"/>
          <w:szCs w:val="24"/>
        </w:rPr>
        <w:t>参考教材</w:t>
      </w:r>
      <w:r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kern w:val="0"/>
          <w:sz w:val="28"/>
          <w:szCs w:val="24"/>
        </w:rPr>
        <w:t>-《</w:t>
      </w:r>
      <w:r>
        <w:rPr>
          <w:rFonts w:ascii="宋体" w:hAnsi="宋体" w:eastAsia="宋体" w:cs="宋体"/>
          <w:b/>
          <w:kern w:val="0"/>
          <w:sz w:val="28"/>
          <w:szCs w:val="24"/>
        </w:rPr>
        <w:t>大学生心理健康</w:t>
      </w:r>
      <w:r>
        <w:rPr>
          <w:rFonts w:hint="eastAsia" w:ascii="宋体" w:hAnsi="宋体" w:eastAsia="宋体" w:cs="宋体"/>
          <w:b/>
          <w:kern w:val="0"/>
          <w:sz w:val="28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/>
        </w:rPr>
        <w:t>第二版</w:t>
      </w:r>
      <w:r>
        <w:rPr>
          <w:rFonts w:hint="eastAsia" w:ascii="宋体" w:hAnsi="宋体" w:eastAsia="宋体" w:cs="宋体"/>
          <w:b/>
          <w:kern w:val="0"/>
          <w:sz w:val="28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kern w:val="0"/>
          <w:sz w:val="28"/>
          <w:szCs w:val="24"/>
        </w:rPr>
        <w:t>》</w:t>
      </w:r>
    </w:p>
    <w:p w14:paraId="49CC0283">
      <w:pPr>
        <w:widowControl/>
        <w:spacing w:line="48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F9D954"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桑标 主编</w:t>
      </w:r>
    </w:p>
    <w:p w14:paraId="3664CCD7">
      <w:pPr>
        <w:widowControl/>
        <w:spacing w:line="48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上海教育出版社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2024年</w:t>
      </w:r>
    </w:p>
    <w:p w14:paraId="39F5C23E"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E052CA8">
      <w:pPr>
        <w:widowControl/>
        <w:spacing w:line="480" w:lineRule="auto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教材章节目录：</w:t>
      </w:r>
    </w:p>
    <w:p w14:paraId="0FBB7FCB"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第一章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大学生心理健康导论</w:t>
      </w:r>
    </w:p>
    <w:p w14:paraId="2E0D2F12"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第二章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大学生的学习心理</w:t>
      </w:r>
    </w:p>
    <w:p w14:paraId="520A7E97"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第三章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大学生的情绪调适</w:t>
      </w:r>
    </w:p>
    <w:p w14:paraId="282C3A6C"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第四章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大学生的人格</w:t>
      </w:r>
    </w:p>
    <w:p w14:paraId="15CEC514"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第五章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大学生的自我意识</w:t>
      </w:r>
    </w:p>
    <w:p w14:paraId="333550D8"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第六章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大学生的生涯规划</w:t>
      </w:r>
    </w:p>
    <w:p w14:paraId="6466D9A3"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第七章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大学生的人际交往</w:t>
      </w:r>
    </w:p>
    <w:p w14:paraId="0AB40664"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第八章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大学生性心理与恋爱心理</w:t>
      </w:r>
    </w:p>
    <w:p w14:paraId="3EEA43BD"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第九章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大学生压力管理与挫折应对</w:t>
      </w:r>
    </w:p>
    <w:p w14:paraId="657F170C"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第十章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大学生心理障碍与心理异常</w:t>
      </w:r>
    </w:p>
    <w:p w14:paraId="22AE2E53"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第十一章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大学生心理咨询</w:t>
      </w:r>
    </w:p>
    <w:p w14:paraId="4712C0A0"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第十二章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大学生心理危机应对与生命教育</w:t>
      </w:r>
    </w:p>
    <w:p w14:paraId="0A98A21F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page"/>
      </w:r>
    </w:p>
    <w:p w14:paraId="093B1109">
      <w:pPr>
        <w:widowControl/>
        <w:spacing w:line="480" w:lineRule="auto"/>
        <w:jc w:val="left"/>
        <w:rPr>
          <w:rFonts w:ascii="宋体" w:hAnsi="宋体" w:eastAsia="宋体" w:cs="宋体"/>
          <w:b/>
          <w:kern w:val="0"/>
          <w:sz w:val="28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3186430</wp:posOffset>
            </wp:positionH>
            <wp:positionV relativeFrom="paragraph">
              <wp:posOffset>291465</wp:posOffset>
            </wp:positionV>
            <wp:extent cx="2086610" cy="2957195"/>
            <wp:effectExtent l="0" t="0" r="8890" b="14605"/>
            <wp:wrapNone/>
            <wp:docPr id="5" name="图片 5" descr="12e7c49b-a920-4995-8efc-84f33c1c7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2e7c49b-a920-4995-8efc-84f33c1c73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6610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kern w:val="0"/>
          <w:sz w:val="28"/>
          <w:szCs w:val="24"/>
        </w:rPr>
        <w:t>参考教材</w:t>
      </w:r>
      <w:r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kern w:val="0"/>
          <w:sz w:val="28"/>
          <w:szCs w:val="24"/>
        </w:rPr>
        <w:t>-《</w:t>
      </w:r>
      <w:r>
        <w:rPr>
          <w:rFonts w:ascii="宋体" w:hAnsi="宋体" w:eastAsia="宋体" w:cs="宋体"/>
          <w:b/>
          <w:kern w:val="0"/>
          <w:sz w:val="28"/>
          <w:szCs w:val="24"/>
        </w:rPr>
        <w:t>大学生心理健康</w:t>
      </w:r>
      <w:r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/>
        </w:rPr>
        <w:t>教育</w:t>
      </w:r>
      <w:r>
        <w:rPr>
          <w:rFonts w:hint="eastAsia" w:ascii="宋体" w:hAnsi="宋体" w:eastAsia="宋体" w:cs="宋体"/>
          <w:b/>
          <w:kern w:val="0"/>
          <w:sz w:val="28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/>
        </w:rPr>
        <w:t>第4版</w:t>
      </w:r>
      <w:r>
        <w:rPr>
          <w:rFonts w:hint="eastAsia" w:ascii="宋体" w:hAnsi="宋体" w:eastAsia="宋体" w:cs="宋体"/>
          <w:b/>
          <w:kern w:val="0"/>
          <w:sz w:val="28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kern w:val="0"/>
          <w:sz w:val="28"/>
          <w:szCs w:val="24"/>
        </w:rPr>
        <w:t>》</w:t>
      </w:r>
    </w:p>
    <w:p w14:paraId="06322086">
      <w:pPr>
        <w:widowControl/>
        <w:spacing w:line="48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652A7792"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方晓义 夏翠翠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主编</w:t>
      </w:r>
    </w:p>
    <w:p w14:paraId="0DE7A1A7">
      <w:pPr>
        <w:widowControl/>
        <w:spacing w:line="48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人民邮电</w:t>
      </w:r>
      <w:r>
        <w:rPr>
          <w:rFonts w:ascii="宋体" w:hAnsi="宋体" w:eastAsia="宋体" w:cs="宋体"/>
          <w:kern w:val="0"/>
          <w:sz w:val="24"/>
          <w:szCs w:val="24"/>
        </w:rPr>
        <w:t>出版社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2025年</w:t>
      </w:r>
    </w:p>
    <w:p w14:paraId="3D3A6ACD"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3C4E21E"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B887FCD">
      <w:pPr>
        <w:widowControl/>
        <w:spacing w:line="480" w:lineRule="auto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教材章节目录：</w:t>
      </w:r>
    </w:p>
    <w:p w14:paraId="6607DDA4">
      <w:pPr>
        <w:widowControl/>
        <w:spacing w:line="48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第一章 个人的软实力——大学生心理健康导论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第二章 他人眼中我为谁——大学生健全自我意识塑造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第三章 解读人格密码——大学生人格发展与心理健康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第四章 学海方舟——大学生学习心理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第五章 梦想照进现实——生涯规划与大学生活设计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第六章 我不是孤岛——大学生的人际关系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第七章 爱情密码——大学生健康恋爱及性心理的培养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第八章 发现情绪的力量——大学生情绪管理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第九章 逆境突围——大学生压力管理与挫折应对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第十章 生命的顽强与脆弱——大学生生命教育与心理危机应对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第十一章 走近异常心理——大学生常见精神障碍及应对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第十二章 心灵加油站——心理咨询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E2"/>
    <w:rsid w:val="003559E2"/>
    <w:rsid w:val="00766491"/>
    <w:rsid w:val="007905CA"/>
    <w:rsid w:val="009A54F6"/>
    <w:rsid w:val="00B43686"/>
    <w:rsid w:val="05EC6928"/>
    <w:rsid w:val="2C053D5C"/>
    <w:rsid w:val="3BE15B0C"/>
    <w:rsid w:val="44FC3AB5"/>
    <w:rsid w:val="45A3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标题 1 字符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ttsbtn_scbso"/>
    <w:basedOn w:val="6"/>
    <w:uiPriority w:val="0"/>
  </w:style>
  <w:style w:type="character" w:customStyle="1" w:styleId="10">
    <w:name w:val="btnitem_qww8y"/>
    <w:basedOn w:val="6"/>
    <w:qFormat/>
    <w:uiPriority w:val="0"/>
  </w:style>
  <w:style w:type="character" w:customStyle="1" w:styleId="11">
    <w:name w:val="discussionnum_onpoc"/>
    <w:basedOn w:val="6"/>
    <w:uiPriority w:val="0"/>
  </w:style>
  <w:style w:type="character" w:customStyle="1" w:styleId="12">
    <w:name w:val="text_b5oqs"/>
    <w:basedOn w:val="6"/>
    <w:qFormat/>
    <w:uiPriority w:val="0"/>
  </w:style>
  <w:style w:type="character" w:customStyle="1" w:styleId="13">
    <w:name w:val="supwrap_py2dz"/>
    <w:basedOn w:val="6"/>
    <w:uiPriority w:val="0"/>
  </w:style>
  <w:style w:type="character" w:customStyle="1" w:styleId="14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../NUL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486</Words>
  <Characters>494</Characters>
  <Lines>3</Lines>
  <Paragraphs>1</Paragraphs>
  <TotalTime>12</TotalTime>
  <ScaleCrop>false</ScaleCrop>
  <LinksUpToDate>false</LinksUpToDate>
  <CharactersWithSpaces>521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2024-04-29T05:06:00Z</dcterms:created>
  <dc:creator>DELL</dc:creator>
  <cp:lastModifiedBy>张芝</cp:lastModifiedBy>
  <dcterms:modified xsi:type="dcterms:W3CDTF">2026-05-18T06:45:42Z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eyJoZGlkIjoiOTE0NzMxNjY1ZjEyZWYzMzI3M2YxN2Q2MGI5ZTljMjAiLCJ1c2VySWQiOiIxNjcxODUxOTI0In0=</vt:lpwstr>
  </property>
  <property fmtid="{D5CDD505-2E9C-101B-9397-08002B2CF9AE}" pid="3" name="KSOProductBuildVer">
    <vt:lpwstr>2052-12.1.0.25865</vt:lpwstr>
  </property>
  <property fmtid="{D5CDD505-2E9C-101B-9397-08002B2CF9AE}" pid="4" name="ICV">
    <vt:lpwstr>B47CDA49F59440EEBA59B932D7C38442_13</vt:lpwstr>
  </property>
</Properties>
</file>