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459" w:rsidRPr="002C0C0E" w:rsidRDefault="00B46B39" w:rsidP="00B46B39">
      <w:pPr>
        <w:spacing w:line="360" w:lineRule="auto"/>
        <w:jc w:val="center"/>
        <w:rPr>
          <w:rFonts w:ascii="方正小标宋简体" w:eastAsia="方正小标宋简体"/>
          <w:sz w:val="28"/>
          <w:szCs w:val="28"/>
        </w:rPr>
      </w:pPr>
      <w:r w:rsidRPr="002C0C0E">
        <w:rPr>
          <w:rFonts w:ascii="方正小标宋简体" w:eastAsia="方正小标宋简体" w:hint="eastAsia"/>
          <w:sz w:val="28"/>
          <w:szCs w:val="28"/>
        </w:rPr>
        <w:t>关于评选</w:t>
      </w:r>
      <w:r w:rsidR="00512BDE">
        <w:rPr>
          <w:rFonts w:ascii="方正小标宋简体" w:eastAsia="方正小标宋简体" w:hint="eastAsia"/>
          <w:sz w:val="28"/>
          <w:szCs w:val="28"/>
        </w:rPr>
        <w:t>上海理工大学</w:t>
      </w:r>
      <w:r w:rsidR="00512BDE" w:rsidRPr="00512BDE">
        <w:rPr>
          <w:rFonts w:ascii="方正小标宋简体" w:eastAsia="方正小标宋简体"/>
          <w:sz w:val="28"/>
          <w:szCs w:val="28"/>
        </w:rPr>
        <w:t>2021年学生就业工作先进</w:t>
      </w:r>
      <w:r w:rsidR="00512BDE">
        <w:rPr>
          <w:rFonts w:ascii="方正小标宋简体" w:eastAsia="方正小标宋简体" w:hint="eastAsia"/>
          <w:sz w:val="28"/>
          <w:szCs w:val="28"/>
        </w:rPr>
        <w:t>的通知</w:t>
      </w:r>
    </w:p>
    <w:p w:rsidR="00D960BE" w:rsidRPr="00D960BE" w:rsidRDefault="00512BDE" w:rsidP="00512BDE">
      <w:pPr>
        <w:spacing w:line="360" w:lineRule="auto"/>
        <w:rPr>
          <w:rFonts w:ascii="仿宋_GB2312" w:eastAsia="仿宋_GB2312"/>
          <w:b/>
          <w:sz w:val="28"/>
          <w:szCs w:val="28"/>
        </w:rPr>
      </w:pPr>
      <w:r>
        <w:rPr>
          <w:rFonts w:ascii="仿宋_GB2312" w:eastAsia="仿宋_GB2312" w:hint="eastAsia"/>
          <w:b/>
          <w:sz w:val="28"/>
          <w:szCs w:val="28"/>
        </w:rPr>
        <w:t>一、</w:t>
      </w:r>
      <w:r w:rsidR="00D960BE" w:rsidRPr="00D960BE">
        <w:rPr>
          <w:rFonts w:ascii="仿宋_GB2312" w:eastAsia="仿宋_GB2312"/>
          <w:b/>
          <w:sz w:val="28"/>
          <w:szCs w:val="28"/>
        </w:rPr>
        <w:t>评选类别及条件</w:t>
      </w:r>
    </w:p>
    <w:p w:rsidR="00D960BE" w:rsidRPr="00D960BE" w:rsidRDefault="00D960BE" w:rsidP="00D960BE">
      <w:pPr>
        <w:spacing w:line="360" w:lineRule="auto"/>
        <w:ind w:firstLineChars="200" w:firstLine="562"/>
        <w:rPr>
          <w:rFonts w:ascii="仿宋_GB2312" w:eastAsia="仿宋_GB2312"/>
          <w:b/>
          <w:sz w:val="28"/>
          <w:szCs w:val="28"/>
        </w:rPr>
      </w:pPr>
      <w:r w:rsidRPr="00D960BE">
        <w:rPr>
          <w:rFonts w:ascii="仿宋_GB2312" w:eastAsia="仿宋_GB2312" w:hint="eastAsia"/>
          <w:b/>
          <w:sz w:val="28"/>
          <w:szCs w:val="28"/>
        </w:rPr>
        <w:t>1.</w:t>
      </w:r>
      <w:r w:rsidRPr="00D960BE">
        <w:rPr>
          <w:rFonts w:ascii="仿宋_GB2312" w:eastAsia="仿宋_GB2312"/>
          <w:b/>
          <w:sz w:val="28"/>
          <w:szCs w:val="28"/>
        </w:rPr>
        <w:t>学生就业工作先进个人</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评选对象为各学院专业教师及直接负责毕业生就业工作的教师。具体参评条件如下：</w:t>
      </w:r>
    </w:p>
    <w:p w:rsidR="00D960BE" w:rsidRPr="00D960BE" w:rsidRDefault="00D960BE" w:rsidP="00D960BE">
      <w:pPr>
        <w:spacing w:line="360" w:lineRule="auto"/>
        <w:ind w:firstLineChars="200" w:firstLine="562"/>
        <w:rPr>
          <w:rFonts w:ascii="仿宋_GB2312" w:eastAsia="仿宋_GB2312"/>
          <w:b/>
          <w:sz w:val="28"/>
          <w:szCs w:val="28"/>
        </w:rPr>
      </w:pPr>
      <w:r w:rsidRPr="00D960BE">
        <w:rPr>
          <w:rFonts w:ascii="仿宋_GB2312" w:eastAsia="仿宋_GB2312" w:hint="eastAsia"/>
          <w:b/>
          <w:sz w:val="28"/>
          <w:szCs w:val="28"/>
        </w:rPr>
        <w:t>（1）</w:t>
      </w:r>
      <w:r w:rsidRPr="00D960BE">
        <w:rPr>
          <w:rFonts w:ascii="仿宋_GB2312" w:eastAsia="仿宋_GB2312"/>
          <w:b/>
          <w:sz w:val="28"/>
          <w:szCs w:val="28"/>
        </w:rPr>
        <w:t>各学院专业教师</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b/>
          <w:sz w:val="28"/>
          <w:szCs w:val="28"/>
        </w:rPr>
        <w:t>积极参与就业工作。</w:t>
      </w:r>
      <w:r w:rsidRPr="00D960BE">
        <w:rPr>
          <w:rFonts w:ascii="仿宋_GB2312" w:eastAsia="仿宋_GB2312"/>
          <w:sz w:val="28"/>
          <w:szCs w:val="28"/>
        </w:rPr>
        <w:t>积极参与推进学校和学院的就业工作，为毕业生就业工作出谋献策，具有典型性；</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b/>
          <w:sz w:val="28"/>
          <w:szCs w:val="28"/>
        </w:rPr>
        <w:t>积极反馈教育教学。</w:t>
      </w:r>
      <w:r w:rsidRPr="00D960BE">
        <w:rPr>
          <w:rFonts w:ascii="仿宋_GB2312" w:eastAsia="仿宋_GB2312"/>
          <w:sz w:val="28"/>
          <w:szCs w:val="28"/>
        </w:rPr>
        <w:t>根据当前就业形势，将专业教学和对学生的生涯教育相结合，并积极反馈教育教学改革，成效显著；</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b/>
          <w:sz w:val="28"/>
          <w:szCs w:val="28"/>
        </w:rPr>
        <w:t>积极推荐学生就业。</w:t>
      </w:r>
      <w:r w:rsidRPr="00D960BE">
        <w:rPr>
          <w:rFonts w:ascii="仿宋_GB2312" w:eastAsia="仿宋_GB2312"/>
          <w:sz w:val="28"/>
          <w:szCs w:val="28"/>
        </w:rPr>
        <w:t>积极联络用人单位，推荐学生就业的数量和质量均能在学院专业教师中领先。</w:t>
      </w:r>
    </w:p>
    <w:p w:rsidR="00D960BE" w:rsidRPr="00D960BE" w:rsidRDefault="00D960BE" w:rsidP="00D960BE">
      <w:pPr>
        <w:spacing w:line="360" w:lineRule="auto"/>
        <w:ind w:firstLineChars="200" w:firstLine="562"/>
        <w:rPr>
          <w:rFonts w:ascii="仿宋_GB2312" w:eastAsia="仿宋_GB2312"/>
          <w:b/>
          <w:sz w:val="28"/>
          <w:szCs w:val="28"/>
        </w:rPr>
      </w:pPr>
      <w:r w:rsidRPr="00D960BE">
        <w:rPr>
          <w:rFonts w:ascii="仿宋_GB2312" w:eastAsia="仿宋_GB2312" w:hint="eastAsia"/>
          <w:b/>
          <w:sz w:val="28"/>
          <w:szCs w:val="28"/>
        </w:rPr>
        <w:t>（2）</w:t>
      </w:r>
      <w:r w:rsidRPr="00D960BE">
        <w:rPr>
          <w:rFonts w:ascii="仿宋_GB2312" w:eastAsia="仿宋_GB2312"/>
          <w:b/>
          <w:sz w:val="28"/>
          <w:szCs w:val="28"/>
        </w:rPr>
        <w:t>直接负责毕业生就业工作的教师</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b/>
          <w:sz w:val="28"/>
          <w:szCs w:val="28"/>
        </w:rPr>
        <w:t>有效开展生涯教育咨询工作。</w:t>
      </w:r>
      <w:r w:rsidRPr="00D960BE">
        <w:rPr>
          <w:rFonts w:ascii="仿宋_GB2312" w:eastAsia="仿宋_GB2312"/>
          <w:sz w:val="28"/>
          <w:szCs w:val="28"/>
        </w:rPr>
        <w:t>熟悉并积极贯彻毕业生就业工作相关方针、政策。能有效地组织开展大学生生涯发展教育工作，有过相关的教学、辅导或个体咨询工作；</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b/>
          <w:sz w:val="28"/>
          <w:szCs w:val="28"/>
        </w:rPr>
        <w:t>积极组织学生参与就业活动。</w:t>
      </w:r>
      <w:r w:rsidRPr="00D960BE">
        <w:rPr>
          <w:rFonts w:ascii="仿宋_GB2312" w:eastAsia="仿宋_GB2312"/>
          <w:sz w:val="28"/>
          <w:szCs w:val="28"/>
        </w:rPr>
        <w:t>积极申报市级就业创业项目、课题，积极组织、指导学生参加市级、国家级就业创业比赛等各类活动；</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b/>
          <w:sz w:val="28"/>
          <w:szCs w:val="28"/>
        </w:rPr>
        <w:t>就业服务工作满意度高。</w:t>
      </w:r>
      <w:r w:rsidRPr="00D960BE">
        <w:rPr>
          <w:rFonts w:ascii="仿宋_GB2312" w:eastAsia="仿宋_GB2312"/>
          <w:sz w:val="28"/>
          <w:szCs w:val="28"/>
        </w:rPr>
        <w:t>能做好用人单位和毕业生招聘服务，就业市场拓展卓有成效，数据上报和就业信息发布及时、准确，用人单位和学生满意度高，无投诉事件。所带专业学生就业率和高质量就业率均超全校平均目标值。</w:t>
      </w:r>
    </w:p>
    <w:p w:rsidR="00D960BE" w:rsidRPr="00D960BE" w:rsidRDefault="00D960BE" w:rsidP="00D960BE">
      <w:pPr>
        <w:spacing w:line="360" w:lineRule="auto"/>
        <w:ind w:firstLineChars="200" w:firstLine="562"/>
        <w:rPr>
          <w:rFonts w:ascii="仿宋_GB2312" w:eastAsia="仿宋_GB2312"/>
          <w:b/>
          <w:sz w:val="28"/>
          <w:szCs w:val="28"/>
        </w:rPr>
      </w:pPr>
      <w:r w:rsidRPr="00D960BE">
        <w:rPr>
          <w:rFonts w:ascii="仿宋_GB2312" w:eastAsia="仿宋_GB2312" w:hint="eastAsia"/>
          <w:b/>
          <w:sz w:val="28"/>
          <w:szCs w:val="28"/>
        </w:rPr>
        <w:lastRenderedPageBreak/>
        <w:t>2.</w:t>
      </w:r>
      <w:r w:rsidRPr="00D960BE">
        <w:rPr>
          <w:rFonts w:ascii="仿宋_GB2312" w:eastAsia="仿宋_GB2312"/>
          <w:b/>
          <w:sz w:val="28"/>
          <w:szCs w:val="28"/>
        </w:rPr>
        <w:t>学生就业工作先进集体</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评选对象为各相关学院。根据学生工作年终考核指标就业部分得分情况进行评选。具体参评条件如下：</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hint="eastAsia"/>
          <w:b/>
          <w:sz w:val="28"/>
          <w:szCs w:val="28"/>
        </w:rPr>
        <w:t>（1）</w:t>
      </w:r>
      <w:r w:rsidRPr="00D960BE">
        <w:rPr>
          <w:rFonts w:ascii="仿宋_GB2312" w:eastAsia="仿宋_GB2312"/>
          <w:b/>
          <w:sz w:val="28"/>
          <w:szCs w:val="28"/>
        </w:rPr>
        <w:t>学生就业满意度高，工作考核优异。</w:t>
      </w:r>
      <w:r w:rsidRPr="00D960BE">
        <w:rPr>
          <w:rFonts w:ascii="仿宋_GB2312" w:eastAsia="仿宋_GB2312"/>
          <w:sz w:val="28"/>
          <w:szCs w:val="28"/>
        </w:rPr>
        <w:t>学院就业工作措施得力，毕业生就业满意度较高，学院毕业生</w:t>
      </w:r>
      <w:r w:rsidR="00831CC0">
        <w:rPr>
          <w:rFonts w:ascii="仿宋_GB2312" w:eastAsia="仿宋_GB2312" w:hint="eastAsia"/>
          <w:sz w:val="28"/>
          <w:szCs w:val="28"/>
        </w:rPr>
        <w:t>就业</w:t>
      </w:r>
      <w:r w:rsidRPr="00D960BE">
        <w:rPr>
          <w:rFonts w:ascii="仿宋_GB2312" w:eastAsia="仿宋_GB2312"/>
          <w:sz w:val="28"/>
          <w:szCs w:val="28"/>
        </w:rPr>
        <w:t>工作</w:t>
      </w:r>
      <w:r w:rsidR="00831CC0">
        <w:rPr>
          <w:rFonts w:ascii="仿宋_GB2312" w:eastAsia="仿宋_GB2312" w:hint="eastAsia"/>
          <w:sz w:val="28"/>
          <w:szCs w:val="28"/>
        </w:rPr>
        <w:t>2</w:t>
      </w:r>
      <w:r w:rsidR="00831CC0">
        <w:rPr>
          <w:rFonts w:ascii="仿宋_GB2312" w:eastAsia="仿宋_GB2312"/>
          <w:sz w:val="28"/>
          <w:szCs w:val="28"/>
        </w:rPr>
        <w:t>021</w:t>
      </w:r>
      <w:r w:rsidRPr="00D960BE">
        <w:rPr>
          <w:rFonts w:ascii="仿宋_GB2312" w:eastAsia="仿宋_GB2312"/>
          <w:sz w:val="28"/>
          <w:szCs w:val="28"/>
        </w:rPr>
        <w:t>年目标考核值排名前列；</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hint="eastAsia"/>
          <w:b/>
          <w:sz w:val="28"/>
          <w:szCs w:val="28"/>
        </w:rPr>
        <w:t>（2）</w:t>
      </w:r>
      <w:r w:rsidRPr="00D960BE">
        <w:rPr>
          <w:rFonts w:ascii="仿宋_GB2312" w:eastAsia="仿宋_GB2312"/>
          <w:b/>
          <w:sz w:val="28"/>
          <w:szCs w:val="28"/>
        </w:rPr>
        <w:t>积极开拓就业市场，工作卓有成效。</w:t>
      </w:r>
      <w:r w:rsidRPr="00D960BE">
        <w:rPr>
          <w:rFonts w:ascii="仿宋_GB2312" w:eastAsia="仿宋_GB2312"/>
          <w:sz w:val="28"/>
          <w:szCs w:val="28"/>
        </w:rPr>
        <w:t>积极开拓毕业生就业市场，与用人单位合作有深度，建立有效的对接共建机制并有效运行，在对接企业、改造专业、引导就业方面卓有 成效；</w:t>
      </w:r>
    </w:p>
    <w:p w:rsidR="00D960BE" w:rsidRDefault="00D960BE" w:rsidP="00D960BE">
      <w:pPr>
        <w:spacing w:line="360" w:lineRule="auto"/>
        <w:ind w:firstLineChars="200" w:firstLine="562"/>
        <w:rPr>
          <w:rFonts w:ascii="仿宋_GB2312" w:eastAsia="仿宋_GB2312"/>
          <w:sz w:val="28"/>
          <w:szCs w:val="28"/>
        </w:rPr>
      </w:pPr>
      <w:r w:rsidRPr="00D960BE">
        <w:rPr>
          <w:rFonts w:ascii="仿宋_GB2312" w:eastAsia="仿宋_GB2312" w:hint="eastAsia"/>
          <w:b/>
          <w:sz w:val="28"/>
          <w:szCs w:val="28"/>
        </w:rPr>
        <w:t>（3）</w:t>
      </w:r>
      <w:r w:rsidRPr="00D960BE">
        <w:rPr>
          <w:rFonts w:ascii="仿宋_GB2312" w:eastAsia="仿宋_GB2312"/>
          <w:b/>
          <w:sz w:val="28"/>
          <w:szCs w:val="28"/>
        </w:rPr>
        <w:t>有效开展就业活动，就业服务满意。</w:t>
      </w:r>
      <w:r w:rsidRPr="00D960BE">
        <w:rPr>
          <w:rFonts w:ascii="仿宋_GB2312" w:eastAsia="仿宋_GB2312"/>
          <w:sz w:val="28"/>
          <w:szCs w:val="28"/>
        </w:rPr>
        <w:t>结合学院实际，挖掘潜能，调动师生积极性，有效地开展大学生生涯发展教育和就业指导讲座等各类就业活动，学生参与度较高；正确引导学生择业、就业，毕业生对就业服务工作满意度较高。</w:t>
      </w:r>
    </w:p>
    <w:p w:rsidR="00D960BE" w:rsidRPr="00D960BE" w:rsidRDefault="00512BDE" w:rsidP="00512BDE">
      <w:pPr>
        <w:spacing w:line="360" w:lineRule="auto"/>
        <w:rPr>
          <w:rFonts w:ascii="仿宋_GB2312" w:eastAsia="仿宋_GB2312"/>
          <w:b/>
          <w:sz w:val="28"/>
          <w:szCs w:val="28"/>
        </w:rPr>
      </w:pPr>
      <w:r>
        <w:rPr>
          <w:rFonts w:ascii="仿宋_GB2312" w:eastAsia="仿宋_GB2312" w:hint="eastAsia"/>
          <w:b/>
          <w:sz w:val="28"/>
          <w:szCs w:val="28"/>
        </w:rPr>
        <w:t>二、</w:t>
      </w:r>
      <w:r w:rsidR="00D960BE" w:rsidRPr="00D960BE">
        <w:rPr>
          <w:rFonts w:ascii="仿宋_GB2312" w:eastAsia="仿宋_GB2312"/>
          <w:b/>
          <w:sz w:val="28"/>
          <w:szCs w:val="28"/>
        </w:rPr>
        <w:t>评选数量</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1.学生就业工作先进个人：专业教师评选人数不超过本学院专业教师数的2%，其他负责毕业生就业工作的辅导员及管理服务人员评选人数不超过相关教师总数的15%。</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2.学生就业工作先进集体：有</w:t>
      </w:r>
      <w:r>
        <w:rPr>
          <w:rFonts w:ascii="仿宋_GB2312" w:eastAsia="仿宋_GB2312" w:hint="eastAsia"/>
          <w:sz w:val="28"/>
          <w:szCs w:val="28"/>
        </w:rPr>
        <w:t>2021届</w:t>
      </w:r>
      <w:r w:rsidRPr="00D960BE">
        <w:rPr>
          <w:rFonts w:ascii="仿宋_GB2312" w:eastAsia="仿宋_GB2312"/>
          <w:sz w:val="28"/>
          <w:szCs w:val="28"/>
        </w:rPr>
        <w:t>毕业生学院总数的30%。</w:t>
      </w:r>
    </w:p>
    <w:p w:rsidR="00D960BE" w:rsidRPr="00D960BE" w:rsidRDefault="00512BDE" w:rsidP="00512BDE">
      <w:pPr>
        <w:spacing w:line="360" w:lineRule="auto"/>
        <w:rPr>
          <w:rFonts w:ascii="仿宋_GB2312" w:eastAsia="仿宋_GB2312"/>
          <w:b/>
          <w:sz w:val="28"/>
          <w:szCs w:val="28"/>
        </w:rPr>
      </w:pPr>
      <w:r>
        <w:rPr>
          <w:rFonts w:ascii="仿宋_GB2312" w:eastAsia="仿宋_GB2312" w:hint="eastAsia"/>
          <w:b/>
          <w:sz w:val="28"/>
          <w:szCs w:val="28"/>
        </w:rPr>
        <w:t>三、</w:t>
      </w:r>
      <w:r w:rsidR="00D960BE" w:rsidRPr="00D960BE">
        <w:rPr>
          <w:rFonts w:ascii="仿宋_GB2312" w:eastAsia="仿宋_GB2312"/>
          <w:b/>
          <w:sz w:val="28"/>
          <w:szCs w:val="28"/>
        </w:rPr>
        <w:t>评选表彰</w:t>
      </w:r>
    </w:p>
    <w:p w:rsidR="00D960BE" w:rsidRDefault="00D960BE" w:rsidP="00D960BE">
      <w:pPr>
        <w:spacing w:line="360" w:lineRule="auto"/>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Pr="00D960BE">
        <w:rPr>
          <w:rFonts w:ascii="仿宋_GB2312" w:eastAsia="仿宋_GB2312"/>
          <w:sz w:val="28"/>
          <w:szCs w:val="28"/>
        </w:rPr>
        <w:t>申报</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学生就业工作先进个人由本人向所在学院（部门）提出申请</w:t>
      </w:r>
      <w:r w:rsidR="0011525D">
        <w:rPr>
          <w:rFonts w:ascii="仿宋_GB2312" w:eastAsia="仿宋_GB2312" w:hint="eastAsia"/>
          <w:sz w:val="28"/>
          <w:szCs w:val="28"/>
        </w:rPr>
        <w:t>，填写《2020-</w:t>
      </w:r>
      <w:r w:rsidR="0011525D">
        <w:rPr>
          <w:rFonts w:ascii="仿宋_GB2312" w:eastAsia="仿宋_GB2312"/>
          <w:sz w:val="28"/>
          <w:szCs w:val="28"/>
        </w:rPr>
        <w:t>2021</w:t>
      </w:r>
      <w:r w:rsidR="0011525D">
        <w:rPr>
          <w:rFonts w:ascii="仿宋_GB2312" w:eastAsia="仿宋_GB2312" w:hint="eastAsia"/>
          <w:sz w:val="28"/>
          <w:szCs w:val="28"/>
        </w:rPr>
        <w:t>学年学生就业工作先进个人推荐表》（见附件1，一式</w:t>
      </w:r>
      <w:r w:rsidR="0011525D">
        <w:rPr>
          <w:rFonts w:ascii="仿宋_GB2312" w:eastAsia="仿宋_GB2312" w:hint="eastAsia"/>
          <w:sz w:val="28"/>
          <w:szCs w:val="28"/>
        </w:rPr>
        <w:lastRenderedPageBreak/>
        <w:t>两份）；</w:t>
      </w:r>
      <w:r w:rsidRPr="00D960BE">
        <w:rPr>
          <w:rFonts w:ascii="仿宋_GB2312" w:eastAsia="仿宋_GB2312"/>
          <w:sz w:val="28"/>
          <w:szCs w:val="28"/>
        </w:rPr>
        <w:t>学生就业工作先进集体由学院（部门）向学生工作部（处）提出申请</w:t>
      </w:r>
      <w:r w:rsidR="0011525D">
        <w:rPr>
          <w:rFonts w:ascii="仿宋_GB2312" w:eastAsia="仿宋_GB2312" w:hint="eastAsia"/>
          <w:sz w:val="28"/>
          <w:szCs w:val="28"/>
        </w:rPr>
        <w:t>，填写《2020-</w:t>
      </w:r>
      <w:r w:rsidR="0011525D">
        <w:rPr>
          <w:rFonts w:ascii="仿宋_GB2312" w:eastAsia="仿宋_GB2312"/>
          <w:sz w:val="28"/>
          <w:szCs w:val="28"/>
        </w:rPr>
        <w:t>2021</w:t>
      </w:r>
      <w:r w:rsidR="00651BFC">
        <w:rPr>
          <w:rFonts w:ascii="仿宋_GB2312" w:eastAsia="仿宋_GB2312" w:hint="eastAsia"/>
          <w:sz w:val="28"/>
          <w:szCs w:val="28"/>
        </w:rPr>
        <w:t>学年学生</w:t>
      </w:r>
      <w:r w:rsidR="0011525D">
        <w:rPr>
          <w:rFonts w:ascii="仿宋_GB2312" w:eastAsia="仿宋_GB2312" w:hint="eastAsia"/>
          <w:sz w:val="28"/>
          <w:szCs w:val="28"/>
        </w:rPr>
        <w:t>就业先进集体申请表》（见附件2，一式两份）；以上材料请于1</w:t>
      </w:r>
      <w:r w:rsidR="0011525D">
        <w:rPr>
          <w:rFonts w:ascii="仿宋_GB2312" w:eastAsia="仿宋_GB2312"/>
          <w:sz w:val="28"/>
          <w:szCs w:val="28"/>
        </w:rPr>
        <w:t>1</w:t>
      </w:r>
      <w:r w:rsidR="0011525D">
        <w:rPr>
          <w:rFonts w:ascii="仿宋_GB2312" w:eastAsia="仿宋_GB2312" w:hint="eastAsia"/>
          <w:sz w:val="28"/>
          <w:szCs w:val="28"/>
        </w:rPr>
        <w:t>月1日前报送学生就业指导中心，并将电子文档发送至邮箱：</w:t>
      </w:r>
      <w:r w:rsidR="0011525D" w:rsidRPr="0011525D">
        <w:rPr>
          <w:rFonts w:ascii="仿宋_GB2312" w:eastAsia="仿宋_GB2312" w:hint="eastAsia"/>
          <w:b/>
          <w:sz w:val="28"/>
          <w:szCs w:val="28"/>
        </w:rPr>
        <w:t>myjob</w:t>
      </w:r>
      <w:r w:rsidR="0011525D" w:rsidRPr="0011525D">
        <w:rPr>
          <w:rFonts w:ascii="仿宋_GB2312" w:eastAsia="仿宋_GB2312"/>
          <w:b/>
          <w:sz w:val="28"/>
          <w:szCs w:val="28"/>
        </w:rPr>
        <w:t>1906@126.com</w:t>
      </w:r>
      <w:r w:rsidR="0011525D">
        <w:rPr>
          <w:rFonts w:ascii="仿宋_GB2312" w:eastAsia="仿宋_GB2312" w:hint="eastAsia"/>
          <w:sz w:val="28"/>
          <w:szCs w:val="28"/>
        </w:rPr>
        <w:t>，邮件主题格式“**学院2020-</w:t>
      </w:r>
      <w:r w:rsidR="0011525D">
        <w:rPr>
          <w:rFonts w:ascii="仿宋_GB2312" w:eastAsia="仿宋_GB2312"/>
          <w:sz w:val="28"/>
          <w:szCs w:val="28"/>
        </w:rPr>
        <w:t>2021</w:t>
      </w:r>
      <w:r w:rsidR="0011525D">
        <w:rPr>
          <w:rFonts w:ascii="仿宋_GB2312" w:eastAsia="仿宋_GB2312" w:hint="eastAsia"/>
          <w:sz w:val="28"/>
          <w:szCs w:val="28"/>
        </w:rPr>
        <w:t>学年学生就业工作先进评选材料”。</w:t>
      </w:r>
    </w:p>
    <w:p w:rsidR="00D960BE" w:rsidRDefault="00D960BE" w:rsidP="00D960BE">
      <w:pPr>
        <w:spacing w:line="360" w:lineRule="auto"/>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Pr="00D960BE">
        <w:rPr>
          <w:rFonts w:ascii="仿宋_GB2312" w:eastAsia="仿宋_GB2312"/>
          <w:sz w:val="28"/>
          <w:szCs w:val="28"/>
        </w:rPr>
        <w:t>评选</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学生就业指导中心将对申报材料进行初审，由学生思想政治工作与学生管理委员会组织专项评议小组进行评审并公示，公示无异议的，将正式发文公布。</w:t>
      </w:r>
    </w:p>
    <w:p w:rsidR="00D960BE" w:rsidRDefault="00D960BE" w:rsidP="00D960BE">
      <w:pPr>
        <w:spacing w:line="360" w:lineRule="auto"/>
        <w:ind w:firstLineChars="200" w:firstLine="560"/>
        <w:rPr>
          <w:rFonts w:ascii="仿宋_GB2312" w:eastAsia="仿宋_GB2312"/>
          <w:sz w:val="28"/>
          <w:szCs w:val="28"/>
        </w:rPr>
      </w:pPr>
      <w:r>
        <w:rPr>
          <w:rFonts w:ascii="仿宋_GB2312" w:eastAsia="仿宋_GB2312"/>
          <w:sz w:val="28"/>
          <w:szCs w:val="28"/>
        </w:rPr>
        <w:t>3.</w:t>
      </w:r>
      <w:r w:rsidRPr="00D960BE">
        <w:rPr>
          <w:rFonts w:ascii="仿宋_GB2312" w:eastAsia="仿宋_GB2312"/>
          <w:sz w:val="28"/>
          <w:szCs w:val="28"/>
        </w:rPr>
        <w:t>表彰</w:t>
      </w:r>
    </w:p>
    <w:p w:rsidR="00D960BE" w:rsidRDefault="00D960BE" w:rsidP="00D960BE">
      <w:pPr>
        <w:spacing w:line="360" w:lineRule="auto"/>
        <w:ind w:firstLineChars="200" w:firstLine="560"/>
        <w:rPr>
          <w:rFonts w:ascii="仿宋_GB2312" w:eastAsia="仿宋_GB2312"/>
          <w:sz w:val="28"/>
          <w:szCs w:val="28"/>
        </w:rPr>
      </w:pPr>
      <w:r w:rsidRPr="00D960BE">
        <w:rPr>
          <w:rFonts w:ascii="仿宋_GB2312" w:eastAsia="仿宋_GB2312"/>
          <w:sz w:val="28"/>
          <w:szCs w:val="28"/>
        </w:rPr>
        <w:t>对于评选出的优秀个人与集体，学校予以宣传表彰。</w:t>
      </w:r>
    </w:p>
    <w:p w:rsidR="00512BDE" w:rsidRDefault="00512BDE" w:rsidP="00D960BE">
      <w:pPr>
        <w:spacing w:line="360" w:lineRule="auto"/>
        <w:ind w:firstLineChars="200" w:firstLine="560"/>
        <w:rPr>
          <w:rFonts w:ascii="仿宋_GB2312" w:eastAsia="仿宋_GB2312"/>
          <w:sz w:val="28"/>
          <w:szCs w:val="28"/>
        </w:rPr>
      </w:pPr>
      <w:r>
        <w:rPr>
          <w:rFonts w:ascii="仿宋_GB2312" w:eastAsia="仿宋_GB2312" w:hint="eastAsia"/>
          <w:sz w:val="28"/>
          <w:szCs w:val="28"/>
        </w:rPr>
        <w:t xml:space="preserve">联系人：李群辉 </w:t>
      </w:r>
      <w:r>
        <w:rPr>
          <w:rFonts w:ascii="仿宋_GB2312" w:eastAsia="仿宋_GB2312"/>
          <w:sz w:val="28"/>
          <w:szCs w:val="28"/>
        </w:rPr>
        <w:t xml:space="preserve"> 55277204</w:t>
      </w:r>
    </w:p>
    <w:p w:rsidR="0011525D" w:rsidRDefault="0011525D" w:rsidP="00D960BE">
      <w:pPr>
        <w:spacing w:line="360" w:lineRule="auto"/>
        <w:ind w:firstLineChars="200" w:firstLine="560"/>
        <w:rPr>
          <w:rFonts w:ascii="仿宋_GB2312" w:eastAsia="仿宋_GB2312"/>
          <w:sz w:val="28"/>
          <w:szCs w:val="28"/>
        </w:rPr>
      </w:pPr>
    </w:p>
    <w:p w:rsidR="0011525D" w:rsidRDefault="0011525D" w:rsidP="00D960BE">
      <w:pPr>
        <w:spacing w:line="360" w:lineRule="auto"/>
        <w:ind w:firstLineChars="200" w:firstLine="560"/>
        <w:rPr>
          <w:rFonts w:ascii="仿宋_GB2312" w:eastAsia="仿宋_GB2312"/>
          <w:sz w:val="28"/>
          <w:szCs w:val="28"/>
        </w:rPr>
      </w:pPr>
      <w:r>
        <w:rPr>
          <w:rFonts w:ascii="仿宋_GB2312" w:eastAsia="仿宋_GB2312" w:hint="eastAsia"/>
          <w:sz w:val="28"/>
          <w:szCs w:val="28"/>
        </w:rPr>
        <w:t>附件1：2020-</w:t>
      </w:r>
      <w:r>
        <w:rPr>
          <w:rFonts w:ascii="仿宋_GB2312" w:eastAsia="仿宋_GB2312"/>
          <w:sz w:val="28"/>
          <w:szCs w:val="28"/>
        </w:rPr>
        <w:t>2021</w:t>
      </w:r>
      <w:r>
        <w:rPr>
          <w:rFonts w:ascii="仿宋_GB2312" w:eastAsia="仿宋_GB2312" w:hint="eastAsia"/>
          <w:sz w:val="28"/>
          <w:szCs w:val="28"/>
        </w:rPr>
        <w:t>学年学生就业工作先进个人推荐表</w:t>
      </w:r>
    </w:p>
    <w:p w:rsidR="0011525D" w:rsidRDefault="0011525D" w:rsidP="00D960BE">
      <w:pPr>
        <w:spacing w:line="360" w:lineRule="auto"/>
        <w:ind w:firstLineChars="200" w:firstLine="560"/>
        <w:rPr>
          <w:rFonts w:ascii="仿宋_GB2312" w:eastAsia="仿宋_GB2312"/>
          <w:sz w:val="28"/>
          <w:szCs w:val="28"/>
        </w:rPr>
      </w:pPr>
      <w:r>
        <w:rPr>
          <w:rFonts w:ascii="仿宋_GB2312" w:eastAsia="仿宋_GB2312" w:hint="eastAsia"/>
          <w:sz w:val="28"/>
          <w:szCs w:val="28"/>
        </w:rPr>
        <w:t>附件2：2020-</w:t>
      </w:r>
      <w:r>
        <w:rPr>
          <w:rFonts w:ascii="仿宋_GB2312" w:eastAsia="仿宋_GB2312"/>
          <w:sz w:val="28"/>
          <w:szCs w:val="28"/>
        </w:rPr>
        <w:t>2021</w:t>
      </w:r>
      <w:r w:rsidR="008C0FAE">
        <w:rPr>
          <w:rFonts w:ascii="仿宋_GB2312" w:eastAsia="仿宋_GB2312" w:hint="eastAsia"/>
          <w:sz w:val="28"/>
          <w:szCs w:val="28"/>
        </w:rPr>
        <w:t>学年</w:t>
      </w:r>
      <w:r>
        <w:rPr>
          <w:rFonts w:ascii="仿宋_GB2312" w:eastAsia="仿宋_GB2312" w:hint="eastAsia"/>
          <w:sz w:val="28"/>
          <w:szCs w:val="28"/>
        </w:rPr>
        <w:t>学生就业</w:t>
      </w:r>
      <w:r w:rsidR="008C0FAE">
        <w:rPr>
          <w:rFonts w:ascii="仿宋_GB2312" w:eastAsia="仿宋_GB2312" w:hint="eastAsia"/>
          <w:sz w:val="28"/>
          <w:szCs w:val="28"/>
        </w:rPr>
        <w:t>工作</w:t>
      </w:r>
      <w:bookmarkStart w:id="0" w:name="_GoBack"/>
      <w:bookmarkEnd w:id="0"/>
      <w:r>
        <w:rPr>
          <w:rFonts w:ascii="仿宋_GB2312" w:eastAsia="仿宋_GB2312" w:hint="eastAsia"/>
          <w:sz w:val="28"/>
          <w:szCs w:val="28"/>
        </w:rPr>
        <w:t>先进集体申请表</w:t>
      </w:r>
    </w:p>
    <w:sectPr w:rsidR="001152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9E7" w:rsidRDefault="006049E7" w:rsidP="00D960BE">
      <w:r>
        <w:separator/>
      </w:r>
    </w:p>
  </w:endnote>
  <w:endnote w:type="continuationSeparator" w:id="0">
    <w:p w:rsidR="006049E7" w:rsidRDefault="006049E7" w:rsidP="00D9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9E7" w:rsidRDefault="006049E7" w:rsidP="00D960BE">
      <w:r>
        <w:separator/>
      </w:r>
    </w:p>
  </w:footnote>
  <w:footnote w:type="continuationSeparator" w:id="0">
    <w:p w:rsidR="006049E7" w:rsidRDefault="006049E7" w:rsidP="00D96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847"/>
    <w:rsid w:val="00043459"/>
    <w:rsid w:val="00111356"/>
    <w:rsid w:val="0011525D"/>
    <w:rsid w:val="00144E01"/>
    <w:rsid w:val="002C0C0E"/>
    <w:rsid w:val="003F4665"/>
    <w:rsid w:val="00512BDE"/>
    <w:rsid w:val="006049E7"/>
    <w:rsid w:val="00651BFC"/>
    <w:rsid w:val="006B5905"/>
    <w:rsid w:val="00831CC0"/>
    <w:rsid w:val="008C0FAE"/>
    <w:rsid w:val="00962B9E"/>
    <w:rsid w:val="00A80D30"/>
    <w:rsid w:val="00B46B39"/>
    <w:rsid w:val="00BD1847"/>
    <w:rsid w:val="00D960BE"/>
    <w:rsid w:val="00E92352"/>
    <w:rsid w:val="00F30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04F969-9C18-4050-AD45-558F43D7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0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960BE"/>
    <w:rPr>
      <w:sz w:val="18"/>
      <w:szCs w:val="18"/>
    </w:rPr>
  </w:style>
  <w:style w:type="paragraph" w:styleId="a5">
    <w:name w:val="footer"/>
    <w:basedOn w:val="a"/>
    <w:link w:val="a6"/>
    <w:uiPriority w:val="99"/>
    <w:unhideWhenUsed/>
    <w:rsid w:val="00D960BE"/>
    <w:pPr>
      <w:tabs>
        <w:tab w:val="center" w:pos="4153"/>
        <w:tab w:val="right" w:pos="8306"/>
      </w:tabs>
      <w:snapToGrid w:val="0"/>
      <w:jc w:val="left"/>
    </w:pPr>
    <w:rPr>
      <w:sz w:val="18"/>
      <w:szCs w:val="18"/>
    </w:rPr>
  </w:style>
  <w:style w:type="character" w:customStyle="1" w:styleId="a6">
    <w:name w:val="页脚 字符"/>
    <w:basedOn w:val="a0"/>
    <w:link w:val="a5"/>
    <w:uiPriority w:val="99"/>
    <w:rsid w:val="00D960BE"/>
    <w:rPr>
      <w:sz w:val="18"/>
      <w:szCs w:val="18"/>
    </w:rPr>
  </w:style>
  <w:style w:type="character" w:styleId="a7">
    <w:name w:val="Hyperlink"/>
    <w:basedOn w:val="a0"/>
    <w:uiPriority w:val="99"/>
    <w:unhideWhenUsed/>
    <w:rsid w:val="001152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shed</dc:creator>
  <cp:keywords/>
  <dc:description/>
  <cp:lastModifiedBy>shed</cp:lastModifiedBy>
  <cp:revision>7</cp:revision>
  <dcterms:created xsi:type="dcterms:W3CDTF">2021-10-20T07:23:00Z</dcterms:created>
  <dcterms:modified xsi:type="dcterms:W3CDTF">2021-10-21T07:44:00Z</dcterms:modified>
</cp:coreProperties>
</file>